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BB9F" w14:textId="060D196B" w:rsidR="00C97AA6" w:rsidRDefault="00C97AA6" w:rsidP="00C97AA6">
      <w:pPr>
        <w:ind w:left="0" w:right="39" w:firstLine="0"/>
      </w:pPr>
    </w:p>
    <w:p w14:paraId="6780854D" w14:textId="77777777" w:rsidR="006B71AD" w:rsidRDefault="006B71AD" w:rsidP="00C97AA6">
      <w:pPr>
        <w:ind w:left="0" w:right="39" w:firstLine="0"/>
      </w:pPr>
    </w:p>
    <w:p w14:paraId="760F52FD" w14:textId="77777777" w:rsidR="006B71AD" w:rsidRPr="00A411B6" w:rsidRDefault="006B71AD" w:rsidP="00C97AA6">
      <w:pPr>
        <w:ind w:left="0" w:right="39" w:firstLine="0"/>
        <w:rPr>
          <w:sz w:val="20"/>
          <w:szCs w:val="20"/>
        </w:rPr>
      </w:pPr>
    </w:p>
    <w:p w14:paraId="39CC7A7E" w14:textId="77777777" w:rsidR="006B71AD" w:rsidRPr="00A411B6" w:rsidRDefault="006B71AD" w:rsidP="00C97AA6">
      <w:pPr>
        <w:ind w:left="0" w:right="39" w:firstLine="0"/>
        <w:rPr>
          <w:sz w:val="20"/>
          <w:szCs w:val="20"/>
        </w:rPr>
      </w:pPr>
    </w:p>
    <w:p w14:paraId="0A27A4E8" w14:textId="77777777" w:rsidR="006B71AD" w:rsidRPr="00A411B6" w:rsidRDefault="006B71AD" w:rsidP="00C97AA6">
      <w:pPr>
        <w:ind w:left="0" w:right="39" w:firstLine="0"/>
        <w:rPr>
          <w:sz w:val="20"/>
          <w:szCs w:val="20"/>
        </w:rPr>
      </w:pPr>
    </w:p>
    <w:p w14:paraId="22510B9D" w14:textId="77777777" w:rsidR="006B71AD" w:rsidRPr="00A411B6" w:rsidRDefault="006B71AD" w:rsidP="00C97AA6">
      <w:pPr>
        <w:ind w:left="0" w:right="39" w:firstLine="0"/>
        <w:rPr>
          <w:sz w:val="20"/>
          <w:szCs w:val="20"/>
        </w:rPr>
      </w:pPr>
    </w:p>
    <w:p w14:paraId="562A0B4B" w14:textId="77777777" w:rsidR="006B71AD" w:rsidRPr="00A411B6" w:rsidRDefault="006B71AD" w:rsidP="00C97AA6">
      <w:pPr>
        <w:ind w:left="0" w:right="39" w:firstLine="0"/>
        <w:rPr>
          <w:sz w:val="20"/>
          <w:szCs w:val="20"/>
        </w:rPr>
      </w:pPr>
      <w:bookmarkStart w:id="0" w:name="_GoBack"/>
      <w:bookmarkEnd w:id="0"/>
    </w:p>
    <w:p w14:paraId="46B8BDA5" w14:textId="1A374A4C" w:rsidR="00C97AA6" w:rsidRPr="00A411B6" w:rsidRDefault="00BB3EA6" w:rsidP="00C97AA6">
      <w:pPr>
        <w:ind w:left="0" w:right="39" w:firstLine="0"/>
        <w:rPr>
          <w:sz w:val="20"/>
          <w:szCs w:val="20"/>
        </w:rPr>
      </w:pPr>
      <w:r w:rsidRPr="00A411B6">
        <w:rPr>
          <w:sz w:val="20"/>
          <w:szCs w:val="20"/>
        </w:rPr>
        <w:t xml:space="preserve">Dear </w:t>
      </w:r>
      <w:r w:rsidR="00C97AA6" w:rsidRPr="00A411B6">
        <w:rPr>
          <w:sz w:val="20"/>
          <w:szCs w:val="20"/>
        </w:rPr>
        <w:t>[</w:t>
      </w:r>
      <w:r w:rsidR="00C97AA6" w:rsidRPr="009F2A54">
        <w:rPr>
          <w:sz w:val="20"/>
          <w:szCs w:val="20"/>
          <w:highlight w:val="lightGray"/>
        </w:rPr>
        <w:t>Manager Name</w:t>
      </w:r>
      <w:r w:rsidR="00C97AA6" w:rsidRPr="00A411B6">
        <w:rPr>
          <w:sz w:val="20"/>
          <w:szCs w:val="20"/>
        </w:rPr>
        <w:t xml:space="preserve">], </w:t>
      </w:r>
    </w:p>
    <w:p w14:paraId="38503896" w14:textId="3C0DEE7D" w:rsidR="00C97AA6" w:rsidRPr="00A411B6" w:rsidRDefault="00C97AA6" w:rsidP="00C97AA6">
      <w:pPr>
        <w:ind w:left="-5" w:right="39"/>
        <w:rPr>
          <w:sz w:val="20"/>
          <w:szCs w:val="20"/>
        </w:rPr>
      </w:pPr>
      <w:r w:rsidRPr="00A411B6">
        <w:rPr>
          <w:sz w:val="20"/>
          <w:szCs w:val="20"/>
        </w:rPr>
        <w:t>I would like to atten</w:t>
      </w:r>
      <w:r w:rsidR="00BB3EA6" w:rsidRPr="00A411B6">
        <w:rPr>
          <w:sz w:val="20"/>
          <w:szCs w:val="20"/>
        </w:rPr>
        <w:t xml:space="preserve">d </w:t>
      </w:r>
      <w:r w:rsidR="006B71AD" w:rsidRPr="00A411B6">
        <w:rPr>
          <w:sz w:val="20"/>
          <w:szCs w:val="20"/>
        </w:rPr>
        <w:t xml:space="preserve">the </w:t>
      </w:r>
      <w:r w:rsidR="009F2A54" w:rsidRPr="009F2A54">
        <w:rPr>
          <w:sz w:val="20"/>
          <w:szCs w:val="20"/>
        </w:rPr>
        <w:t>PESGB-SEAPEX</w:t>
      </w:r>
      <w:r w:rsidR="009F2A54" w:rsidRPr="009F2A54">
        <w:rPr>
          <w:sz w:val="20"/>
          <w:szCs w:val="20"/>
        </w:rPr>
        <w:t xml:space="preserve"> </w:t>
      </w:r>
      <w:r w:rsidR="009F2A54">
        <w:rPr>
          <w:sz w:val="20"/>
          <w:szCs w:val="20"/>
        </w:rPr>
        <w:t xml:space="preserve">Asia Pacific </w:t>
      </w:r>
      <w:r w:rsidR="00BB3EA6" w:rsidRPr="00A411B6">
        <w:rPr>
          <w:sz w:val="20"/>
          <w:szCs w:val="20"/>
        </w:rPr>
        <w:t>Conference</w:t>
      </w:r>
      <w:r w:rsidRPr="00A411B6">
        <w:rPr>
          <w:sz w:val="20"/>
          <w:szCs w:val="20"/>
        </w:rPr>
        <w:t xml:space="preserve">, </w:t>
      </w:r>
      <w:r w:rsidR="009F2A54">
        <w:rPr>
          <w:sz w:val="20"/>
          <w:szCs w:val="20"/>
        </w:rPr>
        <w:t>September</w:t>
      </w:r>
      <w:r w:rsidR="00BB3EA6" w:rsidRPr="00A411B6">
        <w:rPr>
          <w:sz w:val="20"/>
          <w:szCs w:val="20"/>
        </w:rPr>
        <w:t xml:space="preserve"> </w:t>
      </w:r>
      <w:r w:rsidR="009F2A54">
        <w:rPr>
          <w:sz w:val="20"/>
          <w:szCs w:val="20"/>
        </w:rPr>
        <w:t>24</w:t>
      </w:r>
      <w:r w:rsidR="009F2A54" w:rsidRPr="009F2A54">
        <w:rPr>
          <w:sz w:val="20"/>
          <w:szCs w:val="20"/>
          <w:vertAlign w:val="superscript"/>
        </w:rPr>
        <w:t>th</w:t>
      </w:r>
      <w:r w:rsidR="009F2A54">
        <w:rPr>
          <w:sz w:val="20"/>
          <w:szCs w:val="20"/>
        </w:rPr>
        <w:t xml:space="preserve"> – 25</w:t>
      </w:r>
      <w:r w:rsidR="009F2A54" w:rsidRPr="009F2A54">
        <w:rPr>
          <w:sz w:val="20"/>
          <w:szCs w:val="20"/>
          <w:vertAlign w:val="superscript"/>
        </w:rPr>
        <w:t>th</w:t>
      </w:r>
      <w:r w:rsidR="009F2A54">
        <w:rPr>
          <w:sz w:val="20"/>
          <w:szCs w:val="20"/>
        </w:rPr>
        <w:t xml:space="preserve"> June</w:t>
      </w:r>
      <w:r w:rsidRPr="00A411B6">
        <w:rPr>
          <w:sz w:val="20"/>
          <w:szCs w:val="20"/>
        </w:rPr>
        <w:t xml:space="preserve"> 20</w:t>
      </w:r>
      <w:r w:rsidR="009F2A54">
        <w:rPr>
          <w:sz w:val="20"/>
          <w:szCs w:val="20"/>
        </w:rPr>
        <w:t>20</w:t>
      </w:r>
      <w:r w:rsidRPr="00A411B6">
        <w:rPr>
          <w:sz w:val="20"/>
          <w:szCs w:val="20"/>
        </w:rPr>
        <w:t xml:space="preserve"> at </w:t>
      </w:r>
      <w:r w:rsidR="00BB3EA6" w:rsidRPr="00A411B6">
        <w:rPr>
          <w:sz w:val="20"/>
          <w:szCs w:val="20"/>
        </w:rPr>
        <w:t>the Olympia Conference Centre, Olympia London.</w:t>
      </w:r>
    </w:p>
    <w:p w14:paraId="338C40F5" w14:textId="1AD02CF2" w:rsidR="009F2A54" w:rsidRPr="009F2A54" w:rsidRDefault="00BB3EA6" w:rsidP="00C97AA6">
      <w:pPr>
        <w:ind w:left="-5" w:right="39"/>
        <w:rPr>
          <w:sz w:val="20"/>
          <w:szCs w:val="20"/>
        </w:rPr>
      </w:pPr>
      <w:r w:rsidRPr="00A411B6">
        <w:rPr>
          <w:b/>
          <w:sz w:val="20"/>
          <w:szCs w:val="20"/>
        </w:rPr>
        <w:t xml:space="preserve">The </w:t>
      </w:r>
      <w:r w:rsidR="009F2A54" w:rsidRPr="009F2A54">
        <w:rPr>
          <w:b/>
          <w:sz w:val="20"/>
          <w:szCs w:val="20"/>
        </w:rPr>
        <w:t xml:space="preserve">Asia Pacific </w:t>
      </w:r>
      <w:r w:rsidRPr="00A411B6">
        <w:rPr>
          <w:b/>
          <w:sz w:val="20"/>
          <w:szCs w:val="20"/>
        </w:rPr>
        <w:t>Conference</w:t>
      </w:r>
      <w:r w:rsidR="009F2A54" w:rsidRPr="009F2A54">
        <w:rPr>
          <w:sz w:val="20"/>
          <w:szCs w:val="20"/>
        </w:rPr>
        <w:t xml:space="preserve"> </w:t>
      </w:r>
      <w:r w:rsidR="009F2A54" w:rsidRPr="009F2A54">
        <w:rPr>
          <w:sz w:val="20"/>
          <w:szCs w:val="20"/>
        </w:rPr>
        <w:t>highlights the resurgence of E&amp;P interest in Asia-Pacific with new ideas, new plays and new successes.</w:t>
      </w:r>
    </w:p>
    <w:p w14:paraId="34C0DDDC" w14:textId="77777777" w:rsidR="009F2A54" w:rsidRPr="009F2A54" w:rsidRDefault="009F2A54" w:rsidP="009F2A54">
      <w:pPr>
        <w:ind w:left="-5" w:right="39"/>
        <w:rPr>
          <w:sz w:val="20"/>
          <w:szCs w:val="20"/>
        </w:rPr>
      </w:pPr>
      <w:r w:rsidRPr="009F2A54">
        <w:rPr>
          <w:sz w:val="20"/>
          <w:szCs w:val="20"/>
        </w:rPr>
        <w:t>The tagline ‘Archipelago of Opportunity’ is intended to reflect the diversity of new and established petroleum systems and access opportunities close to the rapidly growing energy markets across the Asia-Pacific region.</w:t>
      </w:r>
    </w:p>
    <w:p w14:paraId="00BDE83E" w14:textId="660C222D" w:rsidR="009F2A54" w:rsidRPr="009F2A54" w:rsidRDefault="009F2A54" w:rsidP="009F2A54">
      <w:pPr>
        <w:ind w:left="-5" w:right="39"/>
        <w:rPr>
          <w:sz w:val="20"/>
          <w:szCs w:val="20"/>
        </w:rPr>
      </w:pPr>
      <w:r w:rsidRPr="009F2A54">
        <w:rPr>
          <w:sz w:val="20"/>
          <w:szCs w:val="20"/>
        </w:rPr>
        <w:t>This will again be a geoscience technical conference, that highlights successes and learnings, from the regional to reservoir scale, with numerous opportunities for discussion and networking. By its nature, the event attracts an international audience, including many of the key players in the Asia Pacific Region.</w:t>
      </w:r>
    </w:p>
    <w:p w14:paraId="324F0464" w14:textId="5417BCEC" w:rsidR="003A2577" w:rsidRPr="00A411B6" w:rsidRDefault="003A2577" w:rsidP="00C97AA6">
      <w:pPr>
        <w:ind w:left="-5" w:right="39"/>
        <w:rPr>
          <w:sz w:val="20"/>
          <w:szCs w:val="20"/>
        </w:rPr>
      </w:pPr>
      <w:r w:rsidRPr="00A411B6">
        <w:rPr>
          <w:sz w:val="20"/>
          <w:szCs w:val="20"/>
        </w:rPr>
        <w:t xml:space="preserve">The talks I am particularly interested in attending are: </w:t>
      </w:r>
    </w:p>
    <w:p w14:paraId="676B225F" w14:textId="68334997" w:rsidR="003A2577" w:rsidRPr="009F2A54" w:rsidRDefault="003A2577" w:rsidP="00C97AA6">
      <w:pPr>
        <w:ind w:left="-5" w:right="39"/>
        <w:rPr>
          <w:sz w:val="20"/>
          <w:szCs w:val="20"/>
          <w:highlight w:val="lightGray"/>
        </w:rPr>
      </w:pPr>
      <w:r w:rsidRPr="009F2A54">
        <w:rPr>
          <w:sz w:val="20"/>
          <w:szCs w:val="20"/>
          <w:highlight w:val="lightGray"/>
        </w:rPr>
        <w:t>……………………………………..</w:t>
      </w:r>
    </w:p>
    <w:p w14:paraId="129B0877" w14:textId="07D51ECF" w:rsidR="003A2577" w:rsidRPr="009F2A54" w:rsidRDefault="003A2577" w:rsidP="00C97AA6">
      <w:pPr>
        <w:ind w:left="-5" w:right="39"/>
        <w:rPr>
          <w:sz w:val="20"/>
          <w:szCs w:val="20"/>
          <w:highlight w:val="lightGray"/>
        </w:rPr>
      </w:pPr>
      <w:r w:rsidRPr="009F2A54">
        <w:rPr>
          <w:sz w:val="20"/>
          <w:szCs w:val="20"/>
          <w:highlight w:val="lightGray"/>
        </w:rPr>
        <w:t>…………………………………..</w:t>
      </w:r>
    </w:p>
    <w:p w14:paraId="160BB1DC" w14:textId="45FB4228" w:rsidR="003A2577" w:rsidRPr="00A411B6" w:rsidRDefault="003A2577" w:rsidP="00C97AA6">
      <w:pPr>
        <w:ind w:left="-5" w:right="39"/>
        <w:rPr>
          <w:sz w:val="20"/>
          <w:szCs w:val="20"/>
        </w:rPr>
      </w:pPr>
      <w:r w:rsidRPr="009F2A54">
        <w:rPr>
          <w:sz w:val="20"/>
          <w:szCs w:val="20"/>
          <w:highlight w:val="lightGray"/>
        </w:rPr>
        <w:t>……………………………………………</w:t>
      </w:r>
    </w:p>
    <w:p w14:paraId="6E8538A9" w14:textId="1B1B5F80" w:rsidR="003A2577" w:rsidRPr="00A411B6" w:rsidRDefault="00C97AA6" w:rsidP="003A2577">
      <w:pPr>
        <w:ind w:right="39"/>
        <w:rPr>
          <w:sz w:val="20"/>
          <w:szCs w:val="20"/>
        </w:rPr>
      </w:pPr>
      <w:r w:rsidRPr="00A411B6">
        <w:rPr>
          <w:sz w:val="20"/>
          <w:szCs w:val="20"/>
        </w:rPr>
        <w:t xml:space="preserve">I will be able </w:t>
      </w:r>
      <w:r w:rsidR="003A2577" w:rsidRPr="00A411B6">
        <w:rPr>
          <w:sz w:val="20"/>
          <w:szCs w:val="20"/>
        </w:rPr>
        <w:t xml:space="preserve">learn about the latest development in </w:t>
      </w:r>
      <w:r w:rsidR="009F2A54">
        <w:rPr>
          <w:sz w:val="20"/>
          <w:szCs w:val="20"/>
        </w:rPr>
        <w:t>Asia Pacific</w:t>
      </w:r>
      <w:r w:rsidR="003A2577" w:rsidRPr="00A411B6">
        <w:rPr>
          <w:sz w:val="20"/>
          <w:szCs w:val="20"/>
        </w:rPr>
        <w:t xml:space="preserve">, discuss and evaluate technical workflows and develop business relationships, that will support my personal development and can be implemented to improve my productivity in my day-to-day work. </w:t>
      </w:r>
    </w:p>
    <w:p w14:paraId="49411C41" w14:textId="687F6D2B" w:rsidR="003A2577" w:rsidRPr="00A411B6" w:rsidRDefault="003A2577" w:rsidP="003A2577">
      <w:pPr>
        <w:ind w:left="-5" w:right="39"/>
        <w:rPr>
          <w:sz w:val="20"/>
          <w:szCs w:val="20"/>
        </w:rPr>
      </w:pPr>
      <w:r w:rsidRPr="00A411B6">
        <w:rPr>
          <w:sz w:val="20"/>
          <w:szCs w:val="20"/>
        </w:rPr>
        <w:t xml:space="preserve">The </w:t>
      </w:r>
      <w:r w:rsidR="00386E9C" w:rsidRPr="00A411B6">
        <w:rPr>
          <w:sz w:val="20"/>
          <w:szCs w:val="20"/>
        </w:rPr>
        <w:t xml:space="preserve">full </w:t>
      </w:r>
      <w:r w:rsidRPr="00A411B6">
        <w:rPr>
          <w:sz w:val="20"/>
          <w:szCs w:val="20"/>
        </w:rPr>
        <w:t xml:space="preserve">registration rate for this conference is </w:t>
      </w:r>
      <w:r w:rsidRPr="00E7520E">
        <w:rPr>
          <w:sz w:val="20"/>
          <w:szCs w:val="20"/>
          <w:highlight w:val="lightGray"/>
        </w:rPr>
        <w:t>[insert rate selected]</w:t>
      </w:r>
      <w:r w:rsidR="00386E9C" w:rsidRPr="00E7520E">
        <w:rPr>
          <w:sz w:val="20"/>
          <w:szCs w:val="20"/>
          <w:highlight w:val="lightGray"/>
        </w:rPr>
        <w:t xml:space="preserve">, but the rate will be reduced to [insert rate here] if I register before </w:t>
      </w:r>
      <w:r w:rsidR="00964F20" w:rsidRPr="00E7520E">
        <w:rPr>
          <w:sz w:val="20"/>
          <w:szCs w:val="20"/>
          <w:highlight w:val="lightGray"/>
        </w:rPr>
        <w:t>31</w:t>
      </w:r>
      <w:r w:rsidR="00964F20" w:rsidRPr="00E7520E">
        <w:rPr>
          <w:sz w:val="20"/>
          <w:szCs w:val="20"/>
          <w:highlight w:val="lightGray"/>
          <w:vertAlign w:val="superscript"/>
        </w:rPr>
        <w:t>st</w:t>
      </w:r>
      <w:r w:rsidR="00964F20" w:rsidRPr="00E7520E">
        <w:rPr>
          <w:sz w:val="20"/>
          <w:szCs w:val="20"/>
          <w:highlight w:val="lightGray"/>
        </w:rPr>
        <w:t xml:space="preserve"> March 2020</w:t>
      </w:r>
      <w:r w:rsidRPr="00E7520E">
        <w:rPr>
          <w:sz w:val="20"/>
          <w:szCs w:val="20"/>
          <w:highlight w:val="lightGray"/>
        </w:rPr>
        <w:t xml:space="preserve">. </w:t>
      </w:r>
      <w:r w:rsidRPr="009F2A54">
        <w:rPr>
          <w:sz w:val="20"/>
          <w:szCs w:val="20"/>
        </w:rPr>
        <w:t xml:space="preserve">As the conference is based in </w:t>
      </w:r>
      <w:proofErr w:type="gramStart"/>
      <w:r w:rsidRPr="009F2A54">
        <w:rPr>
          <w:sz w:val="20"/>
          <w:szCs w:val="20"/>
        </w:rPr>
        <w:t>London</w:t>
      </w:r>
      <w:proofErr w:type="gramEnd"/>
      <w:r w:rsidRPr="009F2A54">
        <w:rPr>
          <w:sz w:val="20"/>
          <w:szCs w:val="20"/>
        </w:rPr>
        <w:t xml:space="preserve"> I will not require overnight accommodation / I will able to secure a competitive rate at one of the official conference hotels. </w:t>
      </w:r>
      <w:r w:rsidR="009F2A54" w:rsidRPr="009F2A54">
        <w:rPr>
          <w:sz w:val="20"/>
          <w:szCs w:val="20"/>
          <w:highlight w:val="lightGray"/>
        </w:rPr>
        <w:t>[</w:t>
      </w:r>
      <w:r w:rsidRPr="009F2A54">
        <w:rPr>
          <w:sz w:val="20"/>
          <w:szCs w:val="20"/>
          <w:highlight w:val="lightGray"/>
        </w:rPr>
        <w:t>Also add details of travel expenses here</w:t>
      </w:r>
      <w:r w:rsidR="009F2A54" w:rsidRPr="009F2A54">
        <w:rPr>
          <w:sz w:val="20"/>
          <w:szCs w:val="20"/>
          <w:highlight w:val="lightGray"/>
        </w:rPr>
        <w:t>].</w:t>
      </w:r>
      <w:r w:rsidRPr="00A411B6">
        <w:rPr>
          <w:sz w:val="20"/>
          <w:szCs w:val="20"/>
        </w:rPr>
        <w:t xml:space="preserve"> Therefore, I would like to request a budget of:</w:t>
      </w:r>
    </w:p>
    <w:p w14:paraId="0D5B36E9" w14:textId="476E0077" w:rsidR="003A2577" w:rsidRPr="00A411B6" w:rsidRDefault="003A2577" w:rsidP="003A2577">
      <w:pPr>
        <w:ind w:left="-5" w:right="39"/>
        <w:rPr>
          <w:sz w:val="20"/>
          <w:szCs w:val="20"/>
        </w:rPr>
      </w:pPr>
      <w:r w:rsidRPr="009F2A54">
        <w:rPr>
          <w:sz w:val="20"/>
          <w:szCs w:val="20"/>
          <w:highlight w:val="lightGray"/>
        </w:rPr>
        <w:t>[insert requested budget]</w:t>
      </w:r>
    </w:p>
    <w:p w14:paraId="71F01C6A" w14:textId="77777777" w:rsidR="00C97AA6" w:rsidRPr="00A411B6" w:rsidRDefault="00C97AA6" w:rsidP="003A2577">
      <w:pPr>
        <w:ind w:left="0" w:right="39" w:firstLine="0"/>
        <w:rPr>
          <w:sz w:val="20"/>
          <w:szCs w:val="20"/>
        </w:rPr>
      </w:pPr>
      <w:r w:rsidRPr="00A411B6">
        <w:rPr>
          <w:sz w:val="20"/>
          <w:szCs w:val="20"/>
        </w:rPr>
        <w:t xml:space="preserve">I hope you will consider my request and grant me approval to attend. </w:t>
      </w:r>
    </w:p>
    <w:p w14:paraId="237EF6F6" w14:textId="77777777" w:rsidR="00C97AA6" w:rsidRPr="00A411B6" w:rsidRDefault="00C97AA6" w:rsidP="00C97AA6">
      <w:pPr>
        <w:ind w:left="-5" w:right="39"/>
        <w:rPr>
          <w:sz w:val="20"/>
          <w:szCs w:val="20"/>
        </w:rPr>
      </w:pPr>
      <w:r w:rsidRPr="00A411B6">
        <w:rPr>
          <w:sz w:val="20"/>
          <w:szCs w:val="20"/>
        </w:rPr>
        <w:t>Thank you for your consideration.</w:t>
      </w:r>
    </w:p>
    <w:p w14:paraId="58D4F6EF" w14:textId="77777777" w:rsidR="00C97AA6" w:rsidRPr="00A411B6" w:rsidRDefault="00C97AA6" w:rsidP="00C97AA6">
      <w:pPr>
        <w:ind w:left="-5" w:right="39"/>
        <w:rPr>
          <w:sz w:val="20"/>
          <w:szCs w:val="20"/>
        </w:rPr>
      </w:pPr>
      <w:r w:rsidRPr="00A411B6">
        <w:rPr>
          <w:sz w:val="20"/>
          <w:szCs w:val="20"/>
        </w:rPr>
        <w:t>Sincerely,</w:t>
      </w:r>
    </w:p>
    <w:p w14:paraId="7D12182C" w14:textId="77777777" w:rsidR="00C97AA6" w:rsidRPr="00A411B6" w:rsidRDefault="00C97AA6" w:rsidP="00C97AA6">
      <w:pPr>
        <w:ind w:left="-5" w:right="39"/>
        <w:rPr>
          <w:sz w:val="20"/>
          <w:szCs w:val="20"/>
        </w:rPr>
      </w:pPr>
      <w:r w:rsidRPr="009F2A54">
        <w:rPr>
          <w:sz w:val="20"/>
          <w:szCs w:val="20"/>
          <w:highlight w:val="lightGray"/>
        </w:rPr>
        <w:t>[Your Name]</w:t>
      </w:r>
    </w:p>
    <w:p w14:paraId="3A3638A9" w14:textId="77777777" w:rsidR="00771F1E" w:rsidRDefault="00771F1E"/>
    <w:sectPr w:rsidR="00771F1E" w:rsidSect="006B71AD">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2FF03" w14:textId="77777777" w:rsidR="004147CB" w:rsidRDefault="004147CB">
      <w:pPr>
        <w:spacing w:after="0" w:line="240" w:lineRule="auto"/>
      </w:pPr>
      <w:r>
        <w:separator/>
      </w:r>
    </w:p>
  </w:endnote>
  <w:endnote w:type="continuationSeparator" w:id="0">
    <w:p w14:paraId="12D6300B" w14:textId="77777777" w:rsidR="004147CB" w:rsidRDefault="004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F54AB" w14:textId="77777777" w:rsidR="004147CB" w:rsidRDefault="004147CB">
      <w:pPr>
        <w:spacing w:after="0" w:line="240" w:lineRule="auto"/>
      </w:pPr>
      <w:r>
        <w:separator/>
      </w:r>
    </w:p>
  </w:footnote>
  <w:footnote w:type="continuationSeparator" w:id="0">
    <w:p w14:paraId="0847FEE7" w14:textId="77777777" w:rsidR="004147CB" w:rsidRDefault="004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1BFB" w14:textId="54D5E332" w:rsidR="009F2A54" w:rsidRDefault="009F2A54">
    <w:pPr>
      <w:pStyle w:val="Header"/>
    </w:pPr>
    <w:r>
      <w:rPr>
        <w:noProof/>
      </w:rPr>
      <w:drawing>
        <wp:anchor distT="0" distB="0" distL="114300" distR="114300" simplePos="0" relativeHeight="251658240" behindDoc="0" locked="0" layoutInCell="1" allowOverlap="1" wp14:anchorId="2C79E602" wp14:editId="5EA043BE">
          <wp:simplePos x="0" y="0"/>
          <wp:positionH relativeFrom="page">
            <wp:align>left</wp:align>
          </wp:positionH>
          <wp:positionV relativeFrom="paragraph">
            <wp:posOffset>-457200</wp:posOffset>
          </wp:positionV>
          <wp:extent cx="7776261" cy="238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22154" cy="24016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213"/>
    <w:multiLevelType w:val="hybridMultilevel"/>
    <w:tmpl w:val="84A07A1E"/>
    <w:lvl w:ilvl="0" w:tplc="7B5AA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A6"/>
    <w:rsid w:val="001A659A"/>
    <w:rsid w:val="00324462"/>
    <w:rsid w:val="00384EF2"/>
    <w:rsid w:val="00386E9C"/>
    <w:rsid w:val="003A2577"/>
    <w:rsid w:val="003B419B"/>
    <w:rsid w:val="004147CB"/>
    <w:rsid w:val="00533CC3"/>
    <w:rsid w:val="006B71AD"/>
    <w:rsid w:val="006D153E"/>
    <w:rsid w:val="00713DDB"/>
    <w:rsid w:val="00720343"/>
    <w:rsid w:val="00771F1E"/>
    <w:rsid w:val="00865558"/>
    <w:rsid w:val="009364F2"/>
    <w:rsid w:val="00955965"/>
    <w:rsid w:val="00964F20"/>
    <w:rsid w:val="009C2195"/>
    <w:rsid w:val="009F2A54"/>
    <w:rsid w:val="00A0017F"/>
    <w:rsid w:val="00A411B6"/>
    <w:rsid w:val="00B601AE"/>
    <w:rsid w:val="00B83C71"/>
    <w:rsid w:val="00BA0A0A"/>
    <w:rsid w:val="00BB3EA6"/>
    <w:rsid w:val="00C97AA6"/>
    <w:rsid w:val="00CA1517"/>
    <w:rsid w:val="00DD1781"/>
    <w:rsid w:val="00DF646D"/>
    <w:rsid w:val="00E45050"/>
    <w:rsid w:val="00E7520E"/>
    <w:rsid w:val="00FE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D74C"/>
  <w15:chartTrackingRefBased/>
  <w15:docId w15:val="{619C3410-F53D-784B-B895-E338419F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A6"/>
    <w:pPr>
      <w:spacing w:after="205" w:line="269" w:lineRule="auto"/>
      <w:ind w:left="10" w:hanging="1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AA6"/>
    <w:rPr>
      <w:color w:val="0563C1" w:themeColor="hyperlink"/>
      <w:u w:val="single"/>
    </w:rPr>
  </w:style>
  <w:style w:type="paragraph" w:styleId="ListParagraph">
    <w:name w:val="List Paragraph"/>
    <w:basedOn w:val="Normal"/>
    <w:uiPriority w:val="34"/>
    <w:qFormat/>
    <w:rsid w:val="00C97AA6"/>
    <w:pPr>
      <w:spacing w:after="160" w:line="259" w:lineRule="auto"/>
      <w:ind w:left="720" w:firstLine="0"/>
      <w:contextualSpacing/>
    </w:pPr>
    <w:rPr>
      <w:rFonts w:asciiTheme="minorHAnsi" w:eastAsiaTheme="minorHAnsi" w:hAnsiTheme="minorHAnsi" w:cstheme="minorBidi"/>
      <w:color w:val="auto"/>
    </w:rPr>
  </w:style>
  <w:style w:type="paragraph" w:styleId="NoSpacing">
    <w:name w:val="No Spacing"/>
    <w:uiPriority w:val="1"/>
    <w:qFormat/>
    <w:rsid w:val="00C97AA6"/>
    <w:rPr>
      <w:sz w:val="22"/>
      <w:szCs w:val="22"/>
    </w:rPr>
  </w:style>
  <w:style w:type="paragraph" w:styleId="Header">
    <w:name w:val="header"/>
    <w:basedOn w:val="Normal"/>
    <w:link w:val="HeaderChar"/>
    <w:uiPriority w:val="99"/>
    <w:unhideWhenUsed/>
    <w:rsid w:val="00C97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A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C97AA6"/>
    <w:rPr>
      <w:color w:val="954F72" w:themeColor="followedHyperlink"/>
      <w:u w:val="single"/>
    </w:rPr>
  </w:style>
  <w:style w:type="paragraph" w:styleId="BalloonText">
    <w:name w:val="Balloon Text"/>
    <w:basedOn w:val="Normal"/>
    <w:link w:val="BalloonTextChar"/>
    <w:uiPriority w:val="99"/>
    <w:semiHidden/>
    <w:unhideWhenUsed/>
    <w:rsid w:val="00DD1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781"/>
    <w:rPr>
      <w:rFonts w:ascii="Segoe UI" w:eastAsia="Calibri" w:hAnsi="Segoe UI" w:cs="Segoe UI"/>
      <w:color w:val="000000"/>
      <w:sz w:val="18"/>
      <w:szCs w:val="18"/>
    </w:rPr>
  </w:style>
  <w:style w:type="paragraph" w:styleId="Footer">
    <w:name w:val="footer"/>
    <w:basedOn w:val="Normal"/>
    <w:link w:val="FooterChar"/>
    <w:uiPriority w:val="99"/>
    <w:unhideWhenUsed/>
    <w:rsid w:val="006B7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1AD"/>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Henriksen, Erica</dc:creator>
  <cp:keywords/>
  <dc:description/>
  <cp:lastModifiedBy>Sunaina Krishna</cp:lastModifiedBy>
  <cp:revision>3</cp:revision>
  <dcterms:created xsi:type="dcterms:W3CDTF">2019-08-13T10:48:00Z</dcterms:created>
  <dcterms:modified xsi:type="dcterms:W3CDTF">2019-08-13T10:59:00Z</dcterms:modified>
</cp:coreProperties>
</file>